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04" w:rsidRPr="001A7804" w:rsidRDefault="001A7804" w:rsidP="001A7804">
      <w:pPr>
        <w:pStyle w:val="a3"/>
        <w:shd w:val="clear" w:color="auto" w:fill="F5F5F5"/>
        <w:spacing w:after="29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 w:rsidRPr="001A7804">
        <w:rPr>
          <w:rFonts w:ascii="Arial" w:hAnsi="Arial" w:cs="Arial"/>
          <w:b/>
          <w:color w:val="333333"/>
          <w:sz w:val="22"/>
          <w:szCs w:val="22"/>
        </w:rPr>
        <w:t>Применение особого порядка уголовного судопроизводства ограничено законом.</w:t>
      </w:r>
    </w:p>
    <w:p w:rsidR="00710574" w:rsidRDefault="00710574" w:rsidP="001A7804">
      <w:pPr>
        <w:pStyle w:val="a3"/>
        <w:shd w:val="clear" w:color="auto" w:fill="F5F5F5"/>
        <w:spacing w:after="29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Федеральным законом от 20.07.2020 № 224-фз внесены изменения в ст. 314 и 316 Уголовно-процессуального кодекса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РФ</w:t>
      </w:r>
      <w:proofErr w:type="gramEnd"/>
      <w:r w:rsidR="001A7804">
        <w:rPr>
          <w:rFonts w:ascii="Arial" w:hAnsi="Arial" w:cs="Arial"/>
          <w:color w:val="333333"/>
          <w:sz w:val="22"/>
          <w:szCs w:val="22"/>
        </w:rPr>
        <w:t xml:space="preserve"> которые направлены на  </w:t>
      </w:r>
      <w:r>
        <w:rPr>
          <w:rFonts w:ascii="Arial" w:hAnsi="Arial" w:cs="Arial"/>
          <w:color w:val="333333"/>
          <w:sz w:val="22"/>
          <w:szCs w:val="22"/>
        </w:rPr>
        <w:t>регулир</w:t>
      </w:r>
      <w:r w:rsidR="001A7804">
        <w:rPr>
          <w:rFonts w:ascii="Arial" w:hAnsi="Arial" w:cs="Arial"/>
          <w:color w:val="333333"/>
          <w:sz w:val="22"/>
          <w:szCs w:val="22"/>
        </w:rPr>
        <w:t xml:space="preserve">ование </w:t>
      </w:r>
      <w:r>
        <w:rPr>
          <w:rFonts w:ascii="Arial" w:hAnsi="Arial" w:cs="Arial"/>
          <w:color w:val="333333"/>
          <w:sz w:val="22"/>
          <w:szCs w:val="22"/>
        </w:rPr>
        <w:t>основания и процедур</w:t>
      </w:r>
      <w:r w:rsidR="001A7804">
        <w:rPr>
          <w:rFonts w:ascii="Arial" w:hAnsi="Arial" w:cs="Arial"/>
          <w:color w:val="333333"/>
          <w:sz w:val="22"/>
          <w:szCs w:val="22"/>
        </w:rPr>
        <w:t>ы</w:t>
      </w:r>
      <w:r>
        <w:rPr>
          <w:rFonts w:ascii="Arial" w:hAnsi="Arial" w:cs="Arial"/>
          <w:color w:val="333333"/>
          <w:sz w:val="22"/>
          <w:szCs w:val="22"/>
        </w:rPr>
        <w:t xml:space="preserve"> применения особого порядка судебного разбирательства уголовных дел при согласии обвиняемого с предъявленным ему обвинением (далее  - особый порядок).</w:t>
      </w:r>
    </w:p>
    <w:p w:rsidR="001A7804" w:rsidRDefault="001A7804" w:rsidP="001A7804">
      <w:pPr>
        <w:pStyle w:val="a3"/>
        <w:shd w:val="clear" w:color="auto" w:fill="F5F5F5"/>
        <w:spacing w:after="29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Данным законом </w:t>
      </w:r>
      <w:r w:rsidR="00710574">
        <w:rPr>
          <w:rFonts w:ascii="Arial" w:hAnsi="Arial" w:cs="Arial"/>
          <w:color w:val="333333"/>
          <w:sz w:val="22"/>
          <w:szCs w:val="22"/>
        </w:rPr>
        <w:t xml:space="preserve">исключается возможность применения особого порядка при рассмотрении уголовных дел о тяжких преступлениях. Такие преступления, как правило, являются особо сложными и требуют высокой степени процессуальных гарантий, которые могут быть обеспечены при рассмотрении дела в общем порядке в условиях действия принципа непосредственности и устности исследования доказательств в судебном заседании. </w:t>
      </w:r>
    </w:p>
    <w:p w:rsidR="00710574" w:rsidRDefault="00710574" w:rsidP="001A7804">
      <w:pPr>
        <w:pStyle w:val="a3"/>
        <w:shd w:val="clear" w:color="auto" w:fill="F5F5F5"/>
        <w:spacing w:after="29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Таким образом, особый порядок будет применяться только по уголовным делам о преступлениях небольшой и средней тяжести.</w:t>
      </w:r>
    </w:p>
    <w:p w:rsidR="00710574" w:rsidRDefault="001A7804" w:rsidP="001A7804">
      <w:pPr>
        <w:pStyle w:val="a3"/>
        <w:shd w:val="clear" w:color="auto" w:fill="F5F5F5"/>
        <w:spacing w:after="29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Кроме того, уголовно-процессуальный кодекс РФ </w:t>
      </w:r>
      <w:r w:rsidR="00710574">
        <w:rPr>
          <w:rFonts w:ascii="Arial" w:hAnsi="Arial" w:cs="Arial"/>
          <w:color w:val="333333"/>
          <w:sz w:val="22"/>
          <w:szCs w:val="22"/>
        </w:rPr>
        <w:t>допол</w:t>
      </w:r>
      <w:r>
        <w:rPr>
          <w:rFonts w:ascii="Arial" w:hAnsi="Arial" w:cs="Arial"/>
          <w:color w:val="333333"/>
          <w:sz w:val="22"/>
          <w:szCs w:val="22"/>
        </w:rPr>
        <w:t xml:space="preserve">нен </w:t>
      </w:r>
      <w:r w:rsidR="00710574">
        <w:rPr>
          <w:rFonts w:ascii="Arial" w:hAnsi="Arial" w:cs="Arial"/>
          <w:color w:val="333333"/>
          <w:sz w:val="22"/>
          <w:szCs w:val="22"/>
        </w:rPr>
        <w:t xml:space="preserve"> положением, согласно которому необходимым условием применения особого порядка является отсутствие возражения государственного либо частного обвинителя и (или) потерпевшего на применение такого порядка.</w:t>
      </w:r>
    </w:p>
    <w:p w:rsidR="00782E77" w:rsidRDefault="00782E77"/>
    <w:sectPr w:rsidR="00782E7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74"/>
    <w:rsid w:val="00022FA4"/>
    <w:rsid w:val="001A7804"/>
    <w:rsid w:val="003920E0"/>
    <w:rsid w:val="006A37F5"/>
    <w:rsid w:val="00710574"/>
    <w:rsid w:val="00782E77"/>
    <w:rsid w:val="00A32A5E"/>
    <w:rsid w:val="00BE6D70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ДевятиныСервер</cp:lastModifiedBy>
  <cp:revision>2</cp:revision>
  <dcterms:created xsi:type="dcterms:W3CDTF">2020-09-22T07:15:00Z</dcterms:created>
  <dcterms:modified xsi:type="dcterms:W3CDTF">2020-09-22T07:15:00Z</dcterms:modified>
</cp:coreProperties>
</file>