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FE" w:rsidRPr="0050356E" w:rsidRDefault="0050356E" w:rsidP="004836F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3175</wp:posOffset>
            </wp:positionV>
            <wp:extent cx="2857500" cy="2143125"/>
            <wp:effectExtent l="0" t="0" r="0" b="0"/>
            <wp:wrapSquare wrapText="bothSides"/>
            <wp:docPr id="1" name="Рисунок 1" descr="https://stavradm.ru/images/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radm.ru/images/s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6FE" w:rsidRPr="0050356E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Росреестра по Вологодской области подвело итоги работы в учетно-регистрационной сфере за 2020 год</w:t>
      </w:r>
    </w:p>
    <w:p w:rsidR="004836FE" w:rsidRPr="0050356E" w:rsidRDefault="004836FE" w:rsidP="008F44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C9B" w:rsidRPr="0050356E" w:rsidRDefault="00766C9B" w:rsidP="008F44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6E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5F5126" w:rsidRPr="005035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Вологодской области </w:t>
      </w:r>
      <w:r w:rsidR="005F5126" w:rsidRPr="0050356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836FE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126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Управление) </w:t>
      </w:r>
      <w:r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деятельности за 2020 год в учетно-регистрационной сфере. </w:t>
      </w:r>
    </w:p>
    <w:p w:rsidR="008F4497" w:rsidRPr="0050356E" w:rsidRDefault="00766C9B" w:rsidP="00766C9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6E">
        <w:rPr>
          <w:rFonts w:ascii="Times New Roman" w:hAnsi="Times New Roman" w:cs="Times New Roman"/>
          <w:color w:val="000000"/>
          <w:sz w:val="28"/>
          <w:szCs w:val="28"/>
        </w:rPr>
        <w:t>Так, з</w:t>
      </w:r>
      <w:r w:rsidR="008F4497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13472" w:rsidRPr="0050356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F4497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2020 года </w:t>
      </w:r>
      <w:r w:rsidR="005B3E48" w:rsidRPr="0050356E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8F4497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495" w:rsidRPr="0050356E">
        <w:rPr>
          <w:rFonts w:ascii="Times New Roman" w:hAnsi="Times New Roman" w:cs="Times New Roman"/>
          <w:color w:val="000000"/>
          <w:sz w:val="28"/>
          <w:szCs w:val="28"/>
        </w:rPr>
        <w:t>учетно-регистрационных действий</w:t>
      </w:r>
      <w:r w:rsidR="008F4497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E48" w:rsidRPr="0050356E">
        <w:rPr>
          <w:rFonts w:ascii="Times New Roman" w:hAnsi="Times New Roman" w:cs="Times New Roman"/>
          <w:color w:val="000000"/>
          <w:sz w:val="28"/>
          <w:szCs w:val="28"/>
        </w:rPr>
        <w:t>практически соответствует аналогичному показателю</w:t>
      </w:r>
      <w:r w:rsidR="00E959AE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B3E48" w:rsidRPr="0050356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959AE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FB6495" w:rsidRPr="0050356E">
        <w:rPr>
          <w:rFonts w:ascii="Times New Roman" w:hAnsi="Times New Roman" w:cs="Times New Roman"/>
          <w:color w:val="000000"/>
          <w:sz w:val="28"/>
          <w:szCs w:val="28"/>
        </w:rPr>
        <w:t>406452</w:t>
      </w:r>
      <w:r w:rsidR="00E959AE" w:rsidRPr="005035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00FE" w:rsidRPr="005035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C55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0FE" w:rsidRPr="0050356E">
        <w:rPr>
          <w:rFonts w:ascii="Times New Roman" w:hAnsi="Times New Roman" w:cs="Times New Roman"/>
          <w:color w:val="000000"/>
          <w:sz w:val="28"/>
          <w:szCs w:val="28"/>
        </w:rPr>
        <w:t>расхождение составляет менее 1%</w:t>
      </w:r>
      <w:r w:rsidR="00E959AE" w:rsidRPr="00503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6C9B" w:rsidRPr="0050356E" w:rsidRDefault="00A000FE" w:rsidP="0076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color w:val="000000"/>
          <w:sz w:val="28"/>
          <w:szCs w:val="28"/>
        </w:rPr>
        <w:t>Незначительное с</w:t>
      </w:r>
      <w:r w:rsidR="00766C9B"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нижение </w:t>
      </w:r>
      <w:r w:rsidRPr="0050356E">
        <w:rPr>
          <w:rFonts w:ascii="Times New Roman" w:hAnsi="Times New Roman" w:cs="Times New Roman"/>
          <w:color w:val="000000"/>
          <w:sz w:val="28"/>
          <w:szCs w:val="28"/>
        </w:rPr>
        <w:t xml:space="preserve">учетно-регистрационных действий </w:t>
      </w:r>
      <w:r w:rsidR="00766C9B" w:rsidRPr="0050356E">
        <w:rPr>
          <w:rFonts w:ascii="Times New Roman" w:hAnsi="Times New Roman" w:cs="Times New Roman"/>
          <w:sz w:val="28"/>
          <w:szCs w:val="28"/>
        </w:rPr>
        <w:t xml:space="preserve">связано с уменьшением заявительной активности вологжан, на которых, в первую очередь, повлияли действовавшие на протяжении большей части 2020 года ограничительные меры по нераспространению новой </w:t>
      </w:r>
      <w:proofErr w:type="spellStart"/>
      <w:r w:rsidR="00766C9B" w:rsidRPr="005035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66C9B" w:rsidRPr="0050356E">
        <w:rPr>
          <w:rFonts w:ascii="Times New Roman" w:hAnsi="Times New Roman" w:cs="Times New Roman"/>
          <w:sz w:val="28"/>
          <w:szCs w:val="28"/>
        </w:rPr>
        <w:t xml:space="preserve"> инфекции СОVID-19.</w:t>
      </w:r>
    </w:p>
    <w:p w:rsidR="001F5113" w:rsidRPr="0050356E" w:rsidRDefault="008F4497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sz w:val="28"/>
          <w:szCs w:val="28"/>
        </w:rPr>
        <w:t>Общее</w:t>
      </w:r>
      <w:r w:rsidR="001F5113" w:rsidRPr="0050356E">
        <w:rPr>
          <w:rFonts w:ascii="Times New Roman" w:hAnsi="Times New Roman" w:cs="Times New Roman"/>
          <w:sz w:val="28"/>
          <w:szCs w:val="28"/>
        </w:rPr>
        <w:t xml:space="preserve"> количество выданных выписок, справок из Единого государственного реестра недвижимости (ЕГРН), копий документов, аналитической информации, уведомлений об отсутствии сведений в ЕГРН, решений об отказе в предоставлении сведений за </w:t>
      </w:r>
      <w:r w:rsidR="00EB56DD" w:rsidRPr="0050356E">
        <w:rPr>
          <w:rFonts w:ascii="Times New Roman" w:hAnsi="Times New Roman" w:cs="Times New Roman"/>
          <w:sz w:val="28"/>
          <w:szCs w:val="28"/>
        </w:rPr>
        <w:t>12</w:t>
      </w:r>
      <w:r w:rsidRPr="0050356E">
        <w:rPr>
          <w:rFonts w:ascii="Times New Roman" w:hAnsi="Times New Roman" w:cs="Times New Roman"/>
          <w:sz w:val="28"/>
          <w:szCs w:val="28"/>
        </w:rPr>
        <w:t xml:space="preserve"> месяцев 2020 </w:t>
      </w:r>
      <w:r w:rsidR="001F5113" w:rsidRPr="0050356E">
        <w:rPr>
          <w:rFonts w:ascii="Times New Roman" w:hAnsi="Times New Roman" w:cs="Times New Roman"/>
          <w:sz w:val="28"/>
          <w:szCs w:val="28"/>
        </w:rPr>
        <w:t>год</w:t>
      </w:r>
      <w:r w:rsidRPr="0050356E">
        <w:rPr>
          <w:rFonts w:ascii="Times New Roman" w:hAnsi="Times New Roman" w:cs="Times New Roman"/>
          <w:sz w:val="28"/>
          <w:szCs w:val="28"/>
        </w:rPr>
        <w:t>а</w:t>
      </w:r>
      <w:r w:rsidR="001F5113" w:rsidRPr="0050356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B56DD" w:rsidRPr="0050356E">
        <w:rPr>
          <w:rFonts w:ascii="Times New Roman" w:hAnsi="Times New Roman" w:cs="Times New Roman"/>
          <w:sz w:val="28"/>
          <w:szCs w:val="28"/>
        </w:rPr>
        <w:t>500 492</w:t>
      </w:r>
      <w:r w:rsidRPr="0050356E">
        <w:rPr>
          <w:rFonts w:ascii="Times New Roman" w:hAnsi="Times New Roman" w:cs="Times New Roman"/>
          <w:sz w:val="28"/>
          <w:szCs w:val="28"/>
        </w:rPr>
        <w:t>.</w:t>
      </w:r>
    </w:p>
    <w:p w:rsidR="008F4497" w:rsidRPr="0050356E" w:rsidRDefault="00175626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sz w:val="28"/>
          <w:szCs w:val="28"/>
        </w:rPr>
        <w:t xml:space="preserve">С </w:t>
      </w:r>
      <w:r w:rsidR="00766C9B" w:rsidRPr="0050356E">
        <w:rPr>
          <w:rFonts w:ascii="Times New Roman" w:hAnsi="Times New Roman" w:cs="Times New Roman"/>
          <w:sz w:val="28"/>
          <w:szCs w:val="28"/>
        </w:rPr>
        <w:t>н</w:t>
      </w:r>
      <w:r w:rsidRPr="0050356E">
        <w:rPr>
          <w:rFonts w:ascii="Times New Roman" w:hAnsi="Times New Roman" w:cs="Times New Roman"/>
          <w:sz w:val="28"/>
          <w:szCs w:val="28"/>
        </w:rPr>
        <w:t>ачала 2020 года в</w:t>
      </w:r>
      <w:r w:rsidR="0036598F" w:rsidRPr="0050356E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B34DC2" w:rsidRPr="0050356E">
        <w:rPr>
          <w:rFonts w:ascii="Times New Roman" w:hAnsi="Times New Roman" w:cs="Times New Roman"/>
          <w:sz w:val="28"/>
          <w:szCs w:val="28"/>
        </w:rPr>
        <w:t>зарегистрировано 3</w:t>
      </w:r>
      <w:r w:rsidR="00EB56DD" w:rsidRPr="0050356E">
        <w:rPr>
          <w:rFonts w:ascii="Times New Roman" w:hAnsi="Times New Roman" w:cs="Times New Roman"/>
          <w:sz w:val="28"/>
          <w:szCs w:val="28"/>
        </w:rPr>
        <w:t xml:space="preserve"> 864 </w:t>
      </w:r>
      <w:r w:rsidR="00B34DC2" w:rsidRPr="0050356E">
        <w:rPr>
          <w:rFonts w:ascii="Times New Roman" w:hAnsi="Times New Roman" w:cs="Times New Roman"/>
          <w:sz w:val="28"/>
          <w:szCs w:val="28"/>
        </w:rPr>
        <w:t xml:space="preserve">договоров участия в долевом строительстве, что на </w:t>
      </w:r>
      <w:r w:rsidR="009A249C" w:rsidRPr="0050356E">
        <w:rPr>
          <w:rFonts w:ascii="Times New Roman" w:hAnsi="Times New Roman" w:cs="Times New Roman"/>
          <w:sz w:val="28"/>
          <w:szCs w:val="28"/>
        </w:rPr>
        <w:t>26,4</w:t>
      </w:r>
      <w:r w:rsidR="00B34DC2" w:rsidRPr="0050356E">
        <w:rPr>
          <w:rFonts w:ascii="Times New Roman" w:hAnsi="Times New Roman" w:cs="Times New Roman"/>
          <w:sz w:val="28"/>
          <w:szCs w:val="28"/>
        </w:rPr>
        <w:t xml:space="preserve"> % меньше, чем за </w:t>
      </w:r>
      <w:r w:rsidR="00EB56DD" w:rsidRPr="0050356E">
        <w:rPr>
          <w:rFonts w:ascii="Times New Roman" w:hAnsi="Times New Roman" w:cs="Times New Roman"/>
          <w:sz w:val="28"/>
          <w:szCs w:val="28"/>
        </w:rPr>
        <w:t>12</w:t>
      </w:r>
      <w:r w:rsidR="00B34DC2" w:rsidRPr="0050356E">
        <w:rPr>
          <w:rFonts w:ascii="Times New Roman" w:hAnsi="Times New Roman" w:cs="Times New Roman"/>
          <w:sz w:val="28"/>
          <w:szCs w:val="28"/>
        </w:rPr>
        <w:t xml:space="preserve"> месяцев 2019 года (</w:t>
      </w:r>
      <w:r w:rsidR="00EB56DD" w:rsidRPr="0050356E">
        <w:rPr>
          <w:rFonts w:ascii="Times New Roman" w:hAnsi="Times New Roman" w:cs="Times New Roman"/>
          <w:sz w:val="28"/>
          <w:szCs w:val="28"/>
        </w:rPr>
        <w:t>5 251</w:t>
      </w:r>
      <w:r w:rsidR="00B34DC2" w:rsidRPr="0050356E">
        <w:rPr>
          <w:rFonts w:ascii="Times New Roman" w:hAnsi="Times New Roman" w:cs="Times New Roman"/>
          <w:sz w:val="28"/>
          <w:szCs w:val="28"/>
        </w:rPr>
        <w:t>).</w:t>
      </w:r>
    </w:p>
    <w:p w:rsidR="00846CEB" w:rsidRPr="0050356E" w:rsidRDefault="00F6216E" w:rsidP="0084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sz w:val="28"/>
          <w:szCs w:val="28"/>
        </w:rPr>
        <w:t>В то же время у</w:t>
      </w:r>
      <w:r w:rsidR="00C06EBE" w:rsidRPr="0050356E">
        <w:rPr>
          <w:rFonts w:ascii="Times New Roman" w:hAnsi="Times New Roman" w:cs="Times New Roman"/>
          <w:sz w:val="28"/>
          <w:szCs w:val="28"/>
        </w:rPr>
        <w:t>величилось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 </w:t>
      </w:r>
      <w:r w:rsidRPr="0050356E">
        <w:rPr>
          <w:rFonts w:ascii="Times New Roman" w:hAnsi="Times New Roman" w:cs="Times New Roman"/>
          <w:sz w:val="28"/>
          <w:szCs w:val="28"/>
        </w:rPr>
        <w:t>к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оличество зарегистрированной ипотеки на </w:t>
      </w:r>
      <w:r w:rsidR="006F0754" w:rsidRPr="0050356E">
        <w:rPr>
          <w:rFonts w:ascii="Times New Roman" w:hAnsi="Times New Roman" w:cs="Times New Roman"/>
          <w:sz w:val="28"/>
          <w:szCs w:val="28"/>
        </w:rPr>
        <w:t>14,3%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 (2019 год – </w:t>
      </w:r>
      <w:r w:rsidR="006F0754" w:rsidRPr="0050356E">
        <w:rPr>
          <w:rFonts w:ascii="Times New Roman" w:hAnsi="Times New Roman" w:cs="Times New Roman"/>
          <w:sz w:val="28"/>
          <w:szCs w:val="28"/>
        </w:rPr>
        <w:t>22 899</w:t>
      </w:r>
      <w:r w:rsidR="00846CEB" w:rsidRPr="0050356E">
        <w:rPr>
          <w:rFonts w:ascii="Times New Roman" w:hAnsi="Times New Roman" w:cs="Times New Roman"/>
          <w:sz w:val="28"/>
          <w:szCs w:val="28"/>
        </w:rPr>
        <w:t>, 20</w:t>
      </w:r>
      <w:r w:rsidR="00C55045" w:rsidRPr="0050356E">
        <w:rPr>
          <w:rFonts w:ascii="Times New Roman" w:hAnsi="Times New Roman" w:cs="Times New Roman"/>
          <w:sz w:val="28"/>
          <w:szCs w:val="28"/>
        </w:rPr>
        <w:t>2</w:t>
      </w:r>
      <w:r w:rsidR="006F0754" w:rsidRPr="0050356E">
        <w:rPr>
          <w:rFonts w:ascii="Times New Roman" w:hAnsi="Times New Roman" w:cs="Times New Roman"/>
          <w:sz w:val="28"/>
          <w:szCs w:val="28"/>
        </w:rPr>
        <w:t>0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6F0754" w:rsidRPr="0050356E">
        <w:rPr>
          <w:rFonts w:ascii="Times New Roman" w:hAnsi="Times New Roman" w:cs="Times New Roman"/>
          <w:sz w:val="28"/>
          <w:szCs w:val="28"/>
        </w:rPr>
        <w:t>6 175</w:t>
      </w:r>
      <w:r w:rsidR="009376A0" w:rsidRPr="0050356E">
        <w:rPr>
          <w:rFonts w:ascii="Times New Roman" w:hAnsi="Times New Roman" w:cs="Times New Roman"/>
          <w:sz w:val="28"/>
          <w:szCs w:val="28"/>
        </w:rPr>
        <w:t>), что обусловлено наличием льготных программ по выдаче кредитов на покупку жилья.</w:t>
      </w:r>
    </w:p>
    <w:p w:rsidR="00F6216E" w:rsidRPr="0050356E" w:rsidRDefault="00F6216E" w:rsidP="00F6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sz w:val="28"/>
          <w:szCs w:val="28"/>
        </w:rPr>
        <w:t>Зафиксирован рост количества зарегистрированных прав на жилые помещения по сравнению с 2019 годом – на 14,3% (83 658 – 2019 год, 94 844 – за 2020 год).</w:t>
      </w:r>
    </w:p>
    <w:p w:rsidR="00657B2B" w:rsidRPr="0050356E" w:rsidRDefault="00657B2B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sz w:val="28"/>
          <w:szCs w:val="28"/>
        </w:rPr>
        <w:t xml:space="preserve">По договорам купли-продажи (мены) </w:t>
      </w:r>
      <w:r w:rsidR="00F04CAB" w:rsidRPr="0050356E">
        <w:rPr>
          <w:rFonts w:ascii="Times New Roman" w:hAnsi="Times New Roman" w:cs="Times New Roman"/>
          <w:sz w:val="28"/>
          <w:szCs w:val="28"/>
        </w:rPr>
        <w:t>за 1</w:t>
      </w:r>
      <w:r w:rsidR="00A6080E" w:rsidRPr="0050356E">
        <w:rPr>
          <w:rFonts w:ascii="Times New Roman" w:hAnsi="Times New Roman" w:cs="Times New Roman"/>
          <w:sz w:val="28"/>
          <w:szCs w:val="28"/>
        </w:rPr>
        <w:t>2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 20</w:t>
      </w:r>
      <w:r w:rsidR="00F04CAB" w:rsidRPr="0050356E">
        <w:rPr>
          <w:rFonts w:ascii="Times New Roman" w:hAnsi="Times New Roman" w:cs="Times New Roman"/>
          <w:sz w:val="28"/>
          <w:szCs w:val="28"/>
        </w:rPr>
        <w:t>20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 год</w:t>
      </w:r>
      <w:r w:rsidR="00F04CAB" w:rsidRPr="0050356E">
        <w:rPr>
          <w:rFonts w:ascii="Times New Roman" w:hAnsi="Times New Roman" w:cs="Times New Roman"/>
          <w:sz w:val="28"/>
          <w:szCs w:val="28"/>
        </w:rPr>
        <w:t>а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 </w:t>
      </w:r>
      <w:r w:rsidRPr="0050356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50B47" w:rsidRPr="0050356E">
        <w:rPr>
          <w:rFonts w:ascii="Times New Roman" w:hAnsi="Times New Roman" w:cs="Times New Roman"/>
          <w:sz w:val="28"/>
          <w:szCs w:val="28"/>
        </w:rPr>
        <w:t>38 455</w:t>
      </w:r>
      <w:r w:rsidR="00AC378C" w:rsidRPr="0050356E">
        <w:rPr>
          <w:rFonts w:ascii="Times New Roman" w:hAnsi="Times New Roman" w:cs="Times New Roman"/>
          <w:sz w:val="28"/>
          <w:szCs w:val="28"/>
        </w:rPr>
        <w:t xml:space="preserve"> прав собственности граждан на жилые помещения, что 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на </w:t>
      </w:r>
      <w:r w:rsidR="005D3DCF" w:rsidRPr="0050356E">
        <w:rPr>
          <w:rFonts w:ascii="Times New Roman" w:hAnsi="Times New Roman" w:cs="Times New Roman"/>
          <w:sz w:val="28"/>
          <w:szCs w:val="28"/>
        </w:rPr>
        <w:t>19,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4% больше </w:t>
      </w:r>
      <w:r w:rsidR="005F5126" w:rsidRPr="0050356E">
        <w:rPr>
          <w:rFonts w:ascii="Times New Roman" w:hAnsi="Times New Roman" w:cs="Times New Roman"/>
          <w:sz w:val="28"/>
          <w:szCs w:val="28"/>
        </w:rPr>
        <w:t>аналогичного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 показателя 2019 года (</w:t>
      </w:r>
      <w:r w:rsidR="00C50B47" w:rsidRPr="0050356E">
        <w:rPr>
          <w:rFonts w:ascii="Times New Roman" w:hAnsi="Times New Roman" w:cs="Times New Roman"/>
          <w:sz w:val="28"/>
          <w:szCs w:val="28"/>
        </w:rPr>
        <w:t>32 206</w:t>
      </w:r>
      <w:r w:rsidR="00F04CAB" w:rsidRPr="0050356E">
        <w:rPr>
          <w:rFonts w:ascii="Times New Roman" w:hAnsi="Times New Roman" w:cs="Times New Roman"/>
          <w:sz w:val="28"/>
          <w:szCs w:val="28"/>
        </w:rPr>
        <w:t>), по договора</w:t>
      </w:r>
      <w:r w:rsidR="00C50B47" w:rsidRPr="0050356E">
        <w:rPr>
          <w:rFonts w:ascii="Times New Roman" w:hAnsi="Times New Roman" w:cs="Times New Roman"/>
          <w:sz w:val="28"/>
          <w:szCs w:val="28"/>
        </w:rPr>
        <w:t>м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 дарения – </w:t>
      </w:r>
      <w:r w:rsidR="005D3DCF" w:rsidRPr="0050356E">
        <w:rPr>
          <w:rFonts w:ascii="Times New Roman" w:hAnsi="Times New Roman" w:cs="Times New Roman"/>
          <w:sz w:val="28"/>
          <w:szCs w:val="28"/>
        </w:rPr>
        <w:t>6 867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 (2019 – </w:t>
      </w:r>
      <w:r w:rsidR="005D3DCF" w:rsidRPr="0050356E">
        <w:rPr>
          <w:rFonts w:ascii="Times New Roman" w:hAnsi="Times New Roman" w:cs="Times New Roman"/>
          <w:sz w:val="28"/>
          <w:szCs w:val="28"/>
        </w:rPr>
        <w:t>7 125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), по </w:t>
      </w:r>
      <w:r w:rsidR="00AC378C" w:rsidRPr="0050356E">
        <w:rPr>
          <w:rFonts w:ascii="Times New Roman" w:hAnsi="Times New Roman" w:cs="Times New Roman"/>
          <w:sz w:val="28"/>
          <w:szCs w:val="28"/>
        </w:rPr>
        <w:t xml:space="preserve">договорам бесплатной передачи (приватизации) – </w:t>
      </w:r>
      <w:r w:rsidR="005D3DCF" w:rsidRPr="0050356E">
        <w:rPr>
          <w:rFonts w:ascii="Times New Roman" w:hAnsi="Times New Roman" w:cs="Times New Roman"/>
          <w:sz w:val="28"/>
          <w:szCs w:val="28"/>
        </w:rPr>
        <w:t>1 190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 (2019 – </w:t>
      </w:r>
      <w:r w:rsidR="005D3DCF" w:rsidRPr="0050356E">
        <w:rPr>
          <w:rFonts w:ascii="Times New Roman" w:hAnsi="Times New Roman" w:cs="Times New Roman"/>
          <w:sz w:val="28"/>
          <w:szCs w:val="28"/>
        </w:rPr>
        <w:t>984</w:t>
      </w:r>
      <w:r w:rsidR="00F04CAB" w:rsidRPr="0050356E">
        <w:rPr>
          <w:rFonts w:ascii="Times New Roman" w:hAnsi="Times New Roman" w:cs="Times New Roman"/>
          <w:sz w:val="28"/>
          <w:szCs w:val="28"/>
        </w:rPr>
        <w:t>)</w:t>
      </w:r>
      <w:r w:rsidR="00AC378C" w:rsidRPr="0050356E">
        <w:rPr>
          <w:rFonts w:ascii="Times New Roman" w:hAnsi="Times New Roman" w:cs="Times New Roman"/>
          <w:sz w:val="28"/>
          <w:szCs w:val="28"/>
        </w:rPr>
        <w:t xml:space="preserve">. В порядке наследования зарегистрировано </w:t>
      </w:r>
      <w:r w:rsidR="005D3DCF" w:rsidRPr="0050356E">
        <w:rPr>
          <w:rFonts w:ascii="Times New Roman" w:hAnsi="Times New Roman" w:cs="Times New Roman"/>
          <w:sz w:val="28"/>
          <w:szCs w:val="28"/>
        </w:rPr>
        <w:t>11 724</w:t>
      </w:r>
      <w:r w:rsidR="00AC378C" w:rsidRPr="0050356E">
        <w:rPr>
          <w:rFonts w:ascii="Times New Roman" w:hAnsi="Times New Roman" w:cs="Times New Roman"/>
          <w:sz w:val="28"/>
          <w:szCs w:val="28"/>
        </w:rPr>
        <w:t xml:space="preserve"> прав собственности граждан на жилые помещения, что на </w:t>
      </w:r>
      <w:r w:rsidR="005D3DCF" w:rsidRPr="0050356E">
        <w:rPr>
          <w:rFonts w:ascii="Times New Roman" w:hAnsi="Times New Roman" w:cs="Times New Roman"/>
          <w:sz w:val="28"/>
          <w:szCs w:val="28"/>
        </w:rPr>
        <w:t>14,6</w:t>
      </w:r>
      <w:r w:rsidR="00AC378C" w:rsidRPr="0050356E">
        <w:rPr>
          <w:rFonts w:ascii="Times New Roman" w:hAnsi="Times New Roman" w:cs="Times New Roman"/>
          <w:sz w:val="28"/>
          <w:szCs w:val="28"/>
        </w:rPr>
        <w:t xml:space="preserve">% </w:t>
      </w:r>
      <w:r w:rsidR="00F04CAB" w:rsidRPr="0050356E">
        <w:rPr>
          <w:rFonts w:ascii="Times New Roman" w:hAnsi="Times New Roman" w:cs="Times New Roman"/>
          <w:sz w:val="28"/>
          <w:szCs w:val="28"/>
        </w:rPr>
        <w:t>меньше</w:t>
      </w:r>
      <w:r w:rsidR="00AC378C" w:rsidRPr="0050356E">
        <w:rPr>
          <w:rFonts w:ascii="Times New Roman" w:hAnsi="Times New Roman" w:cs="Times New Roman"/>
          <w:sz w:val="28"/>
          <w:szCs w:val="28"/>
        </w:rPr>
        <w:t xml:space="preserve">, чем </w:t>
      </w:r>
      <w:r w:rsidR="005F5126" w:rsidRPr="0050356E">
        <w:rPr>
          <w:rFonts w:ascii="Times New Roman" w:hAnsi="Times New Roman" w:cs="Times New Roman"/>
          <w:sz w:val="28"/>
          <w:szCs w:val="28"/>
        </w:rPr>
        <w:t>в</w:t>
      </w:r>
      <w:r w:rsidR="00F04CAB" w:rsidRPr="0050356E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F5126" w:rsidRPr="0050356E">
        <w:rPr>
          <w:rFonts w:ascii="Times New Roman" w:hAnsi="Times New Roman" w:cs="Times New Roman"/>
          <w:sz w:val="28"/>
          <w:szCs w:val="28"/>
        </w:rPr>
        <w:t>у</w:t>
      </w:r>
      <w:r w:rsidR="00846CEB" w:rsidRPr="0050356E">
        <w:rPr>
          <w:rFonts w:ascii="Times New Roman" w:hAnsi="Times New Roman" w:cs="Times New Roman"/>
          <w:sz w:val="28"/>
          <w:szCs w:val="28"/>
        </w:rPr>
        <w:t xml:space="preserve"> (</w:t>
      </w:r>
      <w:r w:rsidR="005D3DCF" w:rsidRPr="0050356E">
        <w:rPr>
          <w:rFonts w:ascii="Times New Roman" w:hAnsi="Times New Roman" w:cs="Times New Roman"/>
          <w:sz w:val="28"/>
          <w:szCs w:val="28"/>
        </w:rPr>
        <w:t>13 731</w:t>
      </w:r>
      <w:r w:rsidR="00846CEB" w:rsidRPr="0050356E">
        <w:rPr>
          <w:rFonts w:ascii="Times New Roman" w:hAnsi="Times New Roman" w:cs="Times New Roman"/>
          <w:sz w:val="28"/>
          <w:szCs w:val="28"/>
        </w:rPr>
        <w:t>)</w:t>
      </w:r>
      <w:r w:rsidR="00AC378C" w:rsidRPr="0050356E">
        <w:rPr>
          <w:rFonts w:ascii="Times New Roman" w:hAnsi="Times New Roman" w:cs="Times New Roman"/>
          <w:sz w:val="28"/>
          <w:szCs w:val="28"/>
        </w:rPr>
        <w:t>.</w:t>
      </w:r>
    </w:p>
    <w:p w:rsidR="00BE6C52" w:rsidRPr="0050356E" w:rsidRDefault="00BE6C52" w:rsidP="00483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sz w:val="28"/>
          <w:szCs w:val="28"/>
        </w:rPr>
        <w:t xml:space="preserve">    </w:t>
      </w:r>
      <w:r w:rsidRPr="0050356E">
        <w:rPr>
          <w:rFonts w:ascii="Times New Roman" w:hAnsi="Times New Roman" w:cs="Times New Roman"/>
          <w:sz w:val="28"/>
          <w:szCs w:val="28"/>
        </w:rPr>
        <w:tab/>
      </w:r>
      <w:r w:rsidR="00F6216E" w:rsidRPr="0050356E">
        <w:rPr>
          <w:rFonts w:ascii="Times New Roman" w:hAnsi="Times New Roman" w:cs="Times New Roman"/>
          <w:sz w:val="28"/>
          <w:szCs w:val="28"/>
        </w:rPr>
        <w:t>К</w:t>
      </w:r>
      <w:r w:rsidR="004836FE" w:rsidRPr="0050356E">
        <w:rPr>
          <w:rFonts w:ascii="Times New Roman" w:hAnsi="Times New Roman" w:cs="Times New Roman"/>
          <w:sz w:val="28"/>
          <w:szCs w:val="28"/>
        </w:rPr>
        <w:t>ачество регистрационного процесса</w:t>
      </w:r>
      <w:r w:rsidR="00F6216E" w:rsidRPr="0050356E">
        <w:rPr>
          <w:rFonts w:ascii="Times New Roman" w:hAnsi="Times New Roman" w:cs="Times New Roman"/>
          <w:sz w:val="28"/>
          <w:szCs w:val="28"/>
        </w:rPr>
        <w:t xml:space="preserve"> осталось на неизменном уровне</w:t>
      </w:r>
      <w:r w:rsidR="004836FE" w:rsidRPr="0050356E">
        <w:rPr>
          <w:rFonts w:ascii="Times New Roman" w:hAnsi="Times New Roman" w:cs="Times New Roman"/>
          <w:sz w:val="28"/>
          <w:szCs w:val="28"/>
        </w:rPr>
        <w:t>: количество решений о приостановлении регистрации в 2020 году составило 1,66%</w:t>
      </w:r>
      <w:r w:rsidR="00F6216E" w:rsidRPr="0050356E">
        <w:rPr>
          <w:rFonts w:ascii="Times New Roman" w:hAnsi="Times New Roman" w:cs="Times New Roman"/>
          <w:sz w:val="28"/>
          <w:szCs w:val="28"/>
        </w:rPr>
        <w:t>, д</w:t>
      </w:r>
      <w:r w:rsidR="005B3D70" w:rsidRPr="0050356E">
        <w:rPr>
          <w:rFonts w:ascii="Times New Roman" w:hAnsi="Times New Roman" w:cs="Times New Roman"/>
          <w:sz w:val="28"/>
          <w:szCs w:val="28"/>
        </w:rPr>
        <w:t xml:space="preserve">оля отказов при государственной регистрации прав </w:t>
      </w:r>
      <w:r w:rsidR="00F6216E" w:rsidRPr="0050356E">
        <w:rPr>
          <w:rFonts w:ascii="Times New Roman" w:hAnsi="Times New Roman" w:cs="Times New Roman"/>
          <w:sz w:val="28"/>
          <w:szCs w:val="28"/>
        </w:rPr>
        <w:t>0,35%</w:t>
      </w:r>
      <w:r w:rsidR="005B3D70" w:rsidRPr="0050356E">
        <w:rPr>
          <w:rFonts w:ascii="Times New Roman" w:hAnsi="Times New Roman" w:cs="Times New Roman"/>
          <w:sz w:val="28"/>
          <w:szCs w:val="28"/>
        </w:rPr>
        <w:t>.</w:t>
      </w:r>
    </w:p>
    <w:p w:rsidR="003520D3" w:rsidRPr="0050356E" w:rsidRDefault="00F6216E" w:rsidP="003520D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6E">
        <w:rPr>
          <w:rFonts w:ascii="Times New Roman" w:hAnsi="Times New Roman" w:cs="Times New Roman"/>
          <w:sz w:val="28"/>
          <w:szCs w:val="28"/>
        </w:rPr>
        <w:t xml:space="preserve">Улучшилось качество в учетной сфере: </w:t>
      </w:r>
      <w:r w:rsidR="003520D3" w:rsidRPr="0050356E">
        <w:rPr>
          <w:rFonts w:ascii="Times New Roman" w:hAnsi="Times New Roman" w:cs="Times New Roman"/>
          <w:sz w:val="28"/>
          <w:szCs w:val="28"/>
        </w:rPr>
        <w:t xml:space="preserve">снизилось количество отказов при постановке на кадастровый учет до 4,93% (в 2019 году - 5,21%) и </w:t>
      </w:r>
      <w:r w:rsidR="003520D3" w:rsidRPr="0050356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решений о приостановлении кадастрового учета до 11,93% (в 2019 году - </w:t>
      </w:r>
      <w:r w:rsidR="00C326D2" w:rsidRPr="0050356E">
        <w:rPr>
          <w:rFonts w:ascii="Times New Roman" w:hAnsi="Times New Roman" w:cs="Times New Roman"/>
          <w:sz w:val="28"/>
          <w:szCs w:val="28"/>
        </w:rPr>
        <w:t>14,39%).</w:t>
      </w:r>
    </w:p>
    <w:p w:rsidR="0050356E" w:rsidRDefault="0050356E" w:rsidP="003520D3">
      <w:pPr>
        <w:pStyle w:val="Default"/>
        <w:ind w:firstLine="708"/>
        <w:jc w:val="both"/>
        <w:rPr>
          <w:sz w:val="28"/>
          <w:szCs w:val="28"/>
        </w:rPr>
      </w:pPr>
    </w:p>
    <w:p w:rsidR="0050356E" w:rsidRDefault="0050356E" w:rsidP="003520D3">
      <w:pPr>
        <w:pStyle w:val="Default"/>
        <w:ind w:firstLine="708"/>
        <w:jc w:val="both"/>
        <w:rPr>
          <w:sz w:val="28"/>
          <w:szCs w:val="28"/>
        </w:rPr>
      </w:pPr>
    </w:p>
    <w:p w:rsidR="0050356E" w:rsidRPr="0050356E" w:rsidRDefault="0050356E" w:rsidP="003520D3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0356E">
        <w:rPr>
          <w:sz w:val="28"/>
          <w:szCs w:val="28"/>
        </w:rPr>
        <w:t>Пресс-служба Управления Росреестра по Вологодской области</w:t>
      </w:r>
    </w:p>
    <w:sectPr w:rsidR="0050356E" w:rsidRPr="0050356E" w:rsidSect="002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13"/>
    <w:rsid w:val="00026A28"/>
    <w:rsid w:val="00136B78"/>
    <w:rsid w:val="00142B35"/>
    <w:rsid w:val="00175626"/>
    <w:rsid w:val="001F5113"/>
    <w:rsid w:val="00206A7F"/>
    <w:rsid w:val="0024301B"/>
    <w:rsid w:val="002D4823"/>
    <w:rsid w:val="003520D3"/>
    <w:rsid w:val="0036598F"/>
    <w:rsid w:val="003B0DA1"/>
    <w:rsid w:val="00462589"/>
    <w:rsid w:val="004836FE"/>
    <w:rsid w:val="0050356E"/>
    <w:rsid w:val="005445C1"/>
    <w:rsid w:val="005720D4"/>
    <w:rsid w:val="00594C1D"/>
    <w:rsid w:val="005B3D70"/>
    <w:rsid w:val="005B3E48"/>
    <w:rsid w:val="005D3DCF"/>
    <w:rsid w:val="005F5126"/>
    <w:rsid w:val="00620D32"/>
    <w:rsid w:val="00657B2B"/>
    <w:rsid w:val="006D06C4"/>
    <w:rsid w:val="006F0754"/>
    <w:rsid w:val="00714F50"/>
    <w:rsid w:val="00766C9B"/>
    <w:rsid w:val="007935B1"/>
    <w:rsid w:val="00846CEB"/>
    <w:rsid w:val="008511B5"/>
    <w:rsid w:val="0085330D"/>
    <w:rsid w:val="008D4A78"/>
    <w:rsid w:val="008F4497"/>
    <w:rsid w:val="00906261"/>
    <w:rsid w:val="00921949"/>
    <w:rsid w:val="009376A0"/>
    <w:rsid w:val="009A249C"/>
    <w:rsid w:val="009E649C"/>
    <w:rsid w:val="009F4D66"/>
    <w:rsid w:val="00A000FE"/>
    <w:rsid w:val="00A3122A"/>
    <w:rsid w:val="00A6080E"/>
    <w:rsid w:val="00A85C55"/>
    <w:rsid w:val="00AC378C"/>
    <w:rsid w:val="00B34DC2"/>
    <w:rsid w:val="00BD06AC"/>
    <w:rsid w:val="00BE6C52"/>
    <w:rsid w:val="00C06EBE"/>
    <w:rsid w:val="00C326D2"/>
    <w:rsid w:val="00C33FDF"/>
    <w:rsid w:val="00C354DE"/>
    <w:rsid w:val="00C50B47"/>
    <w:rsid w:val="00C55045"/>
    <w:rsid w:val="00D13472"/>
    <w:rsid w:val="00D95DD6"/>
    <w:rsid w:val="00DC1814"/>
    <w:rsid w:val="00E62A1D"/>
    <w:rsid w:val="00E7140C"/>
    <w:rsid w:val="00E959AE"/>
    <w:rsid w:val="00EA7D8A"/>
    <w:rsid w:val="00EB56DD"/>
    <w:rsid w:val="00EC13F9"/>
    <w:rsid w:val="00F04CAB"/>
    <w:rsid w:val="00F6216E"/>
    <w:rsid w:val="00FB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0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ДевятиныСервер</cp:lastModifiedBy>
  <cp:revision>2</cp:revision>
  <cp:lastPrinted>2021-02-17T12:13:00Z</cp:lastPrinted>
  <dcterms:created xsi:type="dcterms:W3CDTF">2021-02-18T07:41:00Z</dcterms:created>
  <dcterms:modified xsi:type="dcterms:W3CDTF">2021-02-18T07:41:00Z</dcterms:modified>
</cp:coreProperties>
</file>